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9" w:rsidRDefault="00444D71" w:rsidP="00DD1773">
      <w:pPr>
        <w:tabs>
          <w:tab w:val="left" w:pos="2070"/>
        </w:tabs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243E" wp14:editId="2876318C">
                <wp:simplePos x="0" y="0"/>
                <wp:positionH relativeFrom="margin">
                  <wp:posOffset>-163902</wp:posOffset>
                </wp:positionH>
                <wp:positionV relativeFrom="paragraph">
                  <wp:posOffset>-283965</wp:posOffset>
                </wp:positionV>
                <wp:extent cx="6953250" cy="1009305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09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65F1C" id="Rounded Rectangle 2" o:spid="_x0000_s1026" style="position:absolute;left:0;text-align:left;margin-left:-12.9pt;margin-top:-22.35pt;width:547.5pt;height:79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C52129" w:rsidP="00501215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404291</wp:posOffset>
                </wp:positionV>
                <wp:extent cx="1708030" cy="612475"/>
                <wp:effectExtent l="0" t="0" r="260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61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29" w:rsidRDefault="00C5212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5212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Registration No:</w:t>
                            </w:r>
                          </w:p>
                          <w:p w:rsidR="00C52129" w:rsidRPr="00C52129" w:rsidRDefault="00C5212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3pt;margin-top:31.85pt;width:134.5pt;height:48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" fillcolor="white [3201]" strokecolor="#00b0f0" strokeweight=".1pt">
                <v:textbox>
                  <w:txbxContent>
                    <w:p w:rsidR="00C52129" w:rsidRDefault="00C5212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52129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Registration No:</w:t>
                      </w:r>
                    </w:p>
                    <w:p w:rsidR="00C52129" w:rsidRPr="00C52129" w:rsidRDefault="00C5212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281513" w:rsidRPr="00D67FC9" w:rsidRDefault="00444D71" w:rsidP="00C5212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color w:val="FF0000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 w:rsidRPr="00D67FC9">
        <w:rPr>
          <w:rFonts w:ascii="Lotus" w:eastAsia="Lotus" w:hAnsi="Lotus" w:cs="B Nazanin"/>
          <w:sz w:val="8"/>
          <w:szCs w:val="8"/>
          <w:rtl/>
        </w:rPr>
        <w:tab/>
      </w:r>
    </w:p>
    <w:p w:rsidR="00F51089" w:rsidRPr="00DD47DD" w:rsidRDefault="00F51089" w:rsidP="00F51089">
      <w:pPr>
        <w:rPr>
          <w:rFonts w:ascii="Times New Roman" w:hAnsi="Times New Roman" w:cs="Times New Roman"/>
          <w:b/>
          <w:bCs/>
        </w:rPr>
      </w:pPr>
      <w:r w:rsidRPr="00DD47DD">
        <w:rPr>
          <w:rFonts w:ascii="Times New Roman" w:hAnsi="Times New Roman" w:cs="Times New Roman"/>
          <w:b/>
          <w:bCs/>
        </w:rPr>
        <w:t xml:space="preserve">Dear Director of seed and plant certification </w:t>
      </w:r>
      <w:bookmarkStart w:id="0" w:name="_GoBack"/>
      <w:bookmarkEnd w:id="0"/>
      <w:r w:rsidRPr="00DD47DD">
        <w:rPr>
          <w:rFonts w:ascii="Times New Roman" w:hAnsi="Times New Roman" w:cs="Times New Roman"/>
          <w:b/>
          <w:bCs/>
        </w:rPr>
        <w:t>&amp; registration institute</w:t>
      </w:r>
      <w:r w:rsidR="00E70B0C" w:rsidRPr="00DD47DD">
        <w:rPr>
          <w:rFonts w:ascii="Times New Roman" w:hAnsi="Times New Roman" w:cs="Times New Roman"/>
          <w:b/>
          <w:bCs/>
        </w:rPr>
        <w:t xml:space="preserve"> (SPCRI)</w:t>
      </w:r>
      <w:r w:rsidRPr="00DD47DD">
        <w:rPr>
          <w:rFonts w:ascii="Times New Roman" w:hAnsi="Times New Roman" w:cs="Times New Roman"/>
          <w:b/>
          <w:bCs/>
        </w:rPr>
        <w:t>:</w:t>
      </w:r>
    </w:p>
    <w:p w:rsidR="00C33A67" w:rsidRDefault="00C33A67" w:rsidP="00F51089">
      <w:pPr>
        <w:rPr>
          <w:rFonts w:ascii="Times New Roman" w:hAnsi="Times New Roman" w:cs="Times New Roman"/>
        </w:rPr>
      </w:pPr>
    </w:p>
    <w:p w:rsidR="009D5AF0" w:rsidRPr="00C52129" w:rsidRDefault="00DD47DD" w:rsidP="00DD47DD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1089" w:rsidRPr="00C52129">
        <w:rPr>
          <w:rFonts w:ascii="Times New Roman" w:hAnsi="Times New Roman" w:cs="Times New Roman"/>
          <w:sz w:val="24"/>
          <w:szCs w:val="24"/>
        </w:rPr>
        <w:t>Respectfully informs</w:t>
      </w:r>
      <w:r w:rsidR="00C33A67" w:rsidRPr="00C52129">
        <w:rPr>
          <w:rFonts w:ascii="Times New Roman" w:hAnsi="Times New Roman" w:cs="Times New Roman"/>
          <w:sz w:val="24"/>
          <w:szCs w:val="24"/>
        </w:rPr>
        <w:t xml:space="preserve"> that</w:t>
      </w:r>
      <w:r w:rsidR="00F51089" w:rsidRPr="00C52129">
        <w:rPr>
          <w:rFonts w:ascii="Times New Roman" w:hAnsi="Times New Roman" w:cs="Times New Roman"/>
          <w:sz w:val="24"/>
          <w:szCs w:val="24"/>
        </w:rPr>
        <w:t xml:space="preserve"> the</w:t>
      </w:r>
      <w:r w:rsidR="00C33A67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EF4AAE" w:rsidRPr="00C52129">
        <w:rPr>
          <w:rFonts w:ascii="Times New Roman" w:hAnsi="Times New Roman" w:cs="Times New Roman"/>
          <w:sz w:val="24"/>
          <w:szCs w:val="24"/>
        </w:rPr>
        <w:t xml:space="preserve">amount </w:t>
      </w:r>
      <w:r w:rsidR="00EF4AAE" w:rsidRPr="00DD47DD">
        <w:rPr>
          <w:rFonts w:ascii="Times New Roman" w:hAnsi="Times New Roman" w:cs="Times New Roman"/>
          <w:sz w:val="24"/>
          <w:szCs w:val="24"/>
        </w:rPr>
        <w:t>of</w:t>
      </w:r>
      <w:r w:rsidR="00EF4AAE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 xml:space="preserve"> ………</w:t>
      </w:r>
      <w:r>
        <w:rPr>
          <w:rFonts w:ascii="Times New Roman" w:eastAsia="Calibri" w:hAnsi="Times New Roman" w:cs="Times New Roman"/>
          <w:color w:val="00B0F0"/>
          <w:sz w:val="22"/>
          <w:szCs w:val="22"/>
        </w:rPr>
        <w:t xml:space="preserve"> </w:t>
      </w:r>
      <w:r w:rsidR="00A25659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</w:t>
      </w:r>
      <w:r w:rsidR="00EF4AAE" w:rsidRPr="00C52129">
        <w:rPr>
          <w:rFonts w:ascii="Times New Roman" w:hAnsi="Times New Roman" w:cs="Times New Roman"/>
          <w:sz w:val="24"/>
          <w:szCs w:val="24"/>
        </w:rPr>
        <w:t xml:space="preserve"> tons</w:t>
      </w:r>
      <w:r w:rsidR="00A25659" w:rsidRPr="00C52129">
        <w:rPr>
          <w:rFonts w:ascii="Times New Roman" w:hAnsi="Times New Roman" w:cs="Times New Roman"/>
          <w:sz w:val="24"/>
          <w:szCs w:val="24"/>
        </w:rPr>
        <w:t>\Kilogram</w:t>
      </w:r>
      <w:r w:rsidR="006B2543" w:rsidRPr="00C52129">
        <w:rPr>
          <w:rFonts w:ascii="Times New Roman" w:hAnsi="Times New Roman" w:cs="Times New Roman"/>
          <w:sz w:val="24"/>
          <w:szCs w:val="24"/>
        </w:rPr>
        <w:t xml:space="preserve"> of</w:t>
      </w:r>
      <w:r w:rsidR="00EF4AAE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</w:t>
      </w:r>
      <w:r w:rsidR="006B2543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</w:t>
      </w:r>
      <w:r w:rsidR="00A25659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</w:t>
      </w:r>
      <w:r w:rsidR="006B2543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………….</w:t>
      </w:r>
      <w:r w:rsidR="006B2543" w:rsidRPr="00C52129">
        <w:rPr>
          <w:rFonts w:ascii="Times New Roman" w:hAnsi="Times New Roman" w:cs="Times New Roman"/>
          <w:sz w:val="24"/>
          <w:szCs w:val="24"/>
        </w:rPr>
        <w:t>seed</w:t>
      </w:r>
      <w:r w:rsidR="00A25659" w:rsidRPr="00C52129">
        <w:rPr>
          <w:rFonts w:ascii="Times New Roman" w:hAnsi="Times New Roman" w:cs="Times New Roman"/>
          <w:sz w:val="24"/>
          <w:szCs w:val="24"/>
        </w:rPr>
        <w:t>,</w:t>
      </w:r>
      <w:r w:rsidR="00F51089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A25659" w:rsidRPr="00C52129">
        <w:rPr>
          <w:rFonts w:ascii="Times New Roman" w:hAnsi="Times New Roman" w:cs="Times New Roman"/>
          <w:sz w:val="24"/>
          <w:szCs w:val="24"/>
        </w:rPr>
        <w:t xml:space="preserve">belong to </w:t>
      </w:r>
      <w:r w:rsidR="00C33A67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……………………………………</w:t>
      </w:r>
      <w:r w:rsidR="00A25659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…………</w:t>
      </w:r>
      <w:r w:rsidR="00F51089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F71133" w:rsidRPr="00C52129">
        <w:rPr>
          <w:rFonts w:ascii="Times New Roman" w:hAnsi="Times New Roman" w:cs="Times New Roman"/>
          <w:sz w:val="24"/>
          <w:szCs w:val="24"/>
        </w:rPr>
        <w:t>institute/</w:t>
      </w:r>
      <w:r w:rsidR="00F51089" w:rsidRPr="00C52129">
        <w:rPr>
          <w:rFonts w:ascii="Times New Roman" w:hAnsi="Times New Roman" w:cs="Times New Roman"/>
          <w:sz w:val="24"/>
          <w:szCs w:val="24"/>
        </w:rPr>
        <w:t>company</w:t>
      </w:r>
      <w:r w:rsidR="00384441" w:rsidRPr="00C52129">
        <w:rPr>
          <w:rFonts w:ascii="Times New Roman" w:hAnsi="Times New Roman" w:cs="Times New Roman"/>
          <w:sz w:val="24"/>
          <w:szCs w:val="24"/>
        </w:rPr>
        <w:t>/center</w:t>
      </w:r>
      <w:r w:rsidR="005B593B" w:rsidRPr="00C52129">
        <w:rPr>
          <w:rFonts w:ascii="Times New Roman" w:hAnsi="Times New Roman" w:cs="Times New Roman"/>
          <w:sz w:val="24"/>
          <w:szCs w:val="24"/>
        </w:rPr>
        <w:t>,</w:t>
      </w:r>
      <w:r w:rsidR="00E70B0C" w:rsidRPr="00C52129">
        <w:rPr>
          <w:rFonts w:ascii="Times New Roman" w:hAnsi="Times New Roman" w:cs="Times New Roman"/>
          <w:sz w:val="24"/>
          <w:szCs w:val="24"/>
        </w:rPr>
        <w:t xml:space="preserve"> produced under </w:t>
      </w:r>
      <w:r w:rsidR="00A25659" w:rsidRPr="00C52129">
        <w:rPr>
          <w:rFonts w:ascii="Times New Roman" w:hAnsi="Times New Roman" w:cs="Times New Roman"/>
          <w:sz w:val="24"/>
          <w:szCs w:val="24"/>
        </w:rPr>
        <w:t xml:space="preserve">the </w:t>
      </w:r>
      <w:r w:rsidR="00E70B0C" w:rsidRPr="00C52129">
        <w:rPr>
          <w:rFonts w:ascii="Times New Roman" w:hAnsi="Times New Roman" w:cs="Times New Roman"/>
          <w:sz w:val="24"/>
          <w:szCs w:val="24"/>
        </w:rPr>
        <w:t xml:space="preserve">supervision of </w:t>
      </w:r>
      <w:r w:rsidR="00A25659" w:rsidRPr="00C52129">
        <w:rPr>
          <w:rFonts w:ascii="Times New Roman" w:hAnsi="Times New Roman" w:cs="Times New Roman"/>
          <w:sz w:val="24"/>
          <w:szCs w:val="24"/>
        </w:rPr>
        <w:t xml:space="preserve"> SPCRI, </w:t>
      </w:r>
      <w:r w:rsidR="00BF2945" w:rsidRPr="00C52129">
        <w:rPr>
          <w:rFonts w:ascii="Times New Roman" w:hAnsi="Times New Roman" w:cs="Times New Roman"/>
          <w:sz w:val="24"/>
          <w:szCs w:val="24"/>
        </w:rPr>
        <w:t>is</w:t>
      </w:r>
      <w:r w:rsidR="00FB47A4" w:rsidRPr="00C52129">
        <w:rPr>
          <w:rFonts w:ascii="Times New Roman" w:hAnsi="Times New Roman" w:cs="Times New Roman"/>
          <w:sz w:val="24"/>
          <w:szCs w:val="24"/>
        </w:rPr>
        <w:t xml:space="preserve"> ready to</w:t>
      </w:r>
      <w:r w:rsidR="00A25659" w:rsidRPr="00C52129">
        <w:rPr>
          <w:rFonts w:ascii="Times New Roman" w:hAnsi="Times New Roman" w:cs="Times New Roman"/>
          <w:sz w:val="24"/>
          <w:szCs w:val="24"/>
        </w:rPr>
        <w:t xml:space="preserve"> process </w:t>
      </w:r>
      <m:oMath>
        <m:r>
          <m:rPr>
            <m:sty m:val="p"/>
          </m:rPr>
          <w:rPr>
            <w:rFonts w:ascii="Cambria Math" w:hAnsi="Cambria Math" w:cs="B Lotus" w:hint="cs"/>
            <w:sz w:val="24"/>
            <w:szCs w:val="24"/>
          </w:rPr>
          <w:sym w:font="Wingdings" w:char="F0A8"/>
        </m:r>
      </m:oMath>
      <w:r w:rsidR="009D5AF0" w:rsidRPr="00C52129">
        <w:rPr>
          <w:rFonts w:ascii="Times New Roman" w:hAnsi="Times New Roman" w:cs="Times New Roman"/>
          <w:sz w:val="24"/>
          <w:szCs w:val="24"/>
        </w:rPr>
        <w:t xml:space="preserve"> or </w:t>
      </w:r>
      <w:r w:rsidR="00FB47A4" w:rsidRPr="00C52129">
        <w:rPr>
          <w:rFonts w:ascii="Times New Roman" w:hAnsi="Times New Roman" w:cs="Times New Roman"/>
          <w:sz w:val="24"/>
          <w:szCs w:val="24"/>
        </w:rPr>
        <w:t xml:space="preserve"> pack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</m:oMath>
      <w:r w:rsidR="00691D0B" w:rsidRPr="00C52129">
        <w:rPr>
          <w:rFonts w:ascii="Times New Roman" w:hAnsi="Times New Roman" w:cs="Times New Roman"/>
          <w:sz w:val="24"/>
          <w:szCs w:val="24"/>
        </w:rPr>
        <w:t>. Please order</w:t>
      </w:r>
      <w:r w:rsidR="00E1052A" w:rsidRPr="00C52129">
        <w:rPr>
          <w:rFonts w:ascii="Times New Roman" w:hAnsi="Times New Roman" w:cs="Times New Roman"/>
          <w:sz w:val="24"/>
          <w:szCs w:val="24"/>
        </w:rPr>
        <w:t xml:space="preserve"> that </w:t>
      </w:r>
      <w:r w:rsidR="00FB47A4" w:rsidRPr="00C52129">
        <w:rPr>
          <w:rFonts w:ascii="Times New Roman" w:hAnsi="Times New Roman" w:cs="Times New Roman"/>
          <w:sz w:val="24"/>
          <w:szCs w:val="24"/>
        </w:rPr>
        <w:t>the relevant cards</w:t>
      </w:r>
      <w:r w:rsidR="00384441" w:rsidRPr="00C52129">
        <w:rPr>
          <w:rFonts w:ascii="Times New Roman" w:hAnsi="Times New Roman" w:cs="Times New Roman"/>
          <w:sz w:val="24"/>
          <w:szCs w:val="24"/>
        </w:rPr>
        <w:t xml:space="preserve"> (OECD or ISTA lab)</w:t>
      </w:r>
      <w:r w:rsidR="00FB47A4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5323AC" w:rsidRPr="00C52129">
        <w:rPr>
          <w:rFonts w:ascii="Times New Roman" w:hAnsi="Times New Roman" w:cs="Times New Roman"/>
          <w:sz w:val="24"/>
          <w:szCs w:val="24"/>
        </w:rPr>
        <w:t>including</w:t>
      </w:r>
      <w:r w:rsidR="00F31020" w:rsidRPr="00C52129">
        <w:rPr>
          <w:rFonts w:ascii="Times New Roman" w:hAnsi="Times New Roman" w:cs="Times New Roman"/>
          <w:sz w:val="24"/>
          <w:szCs w:val="24"/>
        </w:rPr>
        <w:t xml:space="preserve"> the related</w:t>
      </w:r>
      <w:r w:rsidR="005323AC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E1052A" w:rsidRPr="00C52129">
        <w:rPr>
          <w:rFonts w:ascii="Times New Roman" w:hAnsi="Times New Roman" w:cs="Times New Roman"/>
          <w:sz w:val="24"/>
          <w:szCs w:val="24"/>
        </w:rPr>
        <w:t>seed lots</w:t>
      </w:r>
      <w:r w:rsidR="00F31020" w:rsidRPr="00C52129">
        <w:rPr>
          <w:rFonts w:ascii="Times New Roman" w:hAnsi="Times New Roman" w:cs="Times New Roman"/>
          <w:sz w:val="24"/>
          <w:szCs w:val="24"/>
        </w:rPr>
        <w:t>, to</w:t>
      </w:r>
      <w:r w:rsidR="00E1052A" w:rsidRPr="00C52129">
        <w:rPr>
          <w:rFonts w:ascii="Times New Roman" w:hAnsi="Times New Roman" w:cs="Times New Roman"/>
          <w:sz w:val="24"/>
          <w:szCs w:val="24"/>
        </w:rPr>
        <w:t xml:space="preserve"> be </w:t>
      </w:r>
      <w:r w:rsidR="005323AC" w:rsidRPr="00C52129">
        <w:rPr>
          <w:rFonts w:ascii="Times New Roman" w:hAnsi="Times New Roman" w:cs="Times New Roman"/>
          <w:sz w:val="24"/>
          <w:szCs w:val="24"/>
        </w:rPr>
        <w:t>issued</w:t>
      </w:r>
      <w:r w:rsidR="00F31020" w:rsidRPr="00C52129">
        <w:rPr>
          <w:rFonts w:ascii="Times New Roman" w:hAnsi="Times New Roman" w:cs="Times New Roman"/>
          <w:sz w:val="24"/>
          <w:szCs w:val="24"/>
        </w:rPr>
        <w:t xml:space="preserve"> according to the following table</w:t>
      </w:r>
      <w:r w:rsidR="009C02E8">
        <w:rPr>
          <w:rFonts w:ascii="Times New Roman" w:hAnsi="Times New Roman" w:cs="Times New Roman"/>
          <w:sz w:val="24"/>
          <w:szCs w:val="24"/>
        </w:rPr>
        <w:t>. A</w:t>
      </w:r>
      <w:r w:rsidR="009C02E8" w:rsidRPr="009C02E8">
        <w:rPr>
          <w:rFonts w:ascii="Times New Roman" w:hAnsi="Times New Roman" w:cs="Times New Roman"/>
          <w:sz w:val="24"/>
          <w:szCs w:val="24"/>
        </w:rPr>
        <w:t>ddition</w:t>
      </w:r>
      <w:r w:rsidR="009C02E8">
        <w:rPr>
          <w:rFonts w:ascii="Times New Roman" w:hAnsi="Times New Roman" w:cs="Times New Roman"/>
          <w:sz w:val="24"/>
          <w:szCs w:val="24"/>
        </w:rPr>
        <w:t>ally</w:t>
      </w:r>
      <w:r w:rsidR="009C02E8" w:rsidRPr="009C02E8">
        <w:rPr>
          <w:rFonts w:ascii="Times New Roman" w:hAnsi="Times New Roman" w:cs="Times New Roman"/>
          <w:sz w:val="24"/>
          <w:szCs w:val="24"/>
        </w:rPr>
        <w:t xml:space="preserve">, </w:t>
      </w:r>
      <w:r w:rsidR="009C02E8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C02E8" w:rsidRPr="009C02E8">
        <w:rPr>
          <w:rFonts w:ascii="Times New Roman" w:hAnsi="Times New Roman" w:cs="Times New Roman"/>
          <w:sz w:val="24"/>
          <w:szCs w:val="24"/>
        </w:rPr>
        <w:t>the rules of the International Seed Testing Association</w:t>
      </w:r>
      <w:r w:rsidR="009C02E8">
        <w:rPr>
          <w:rFonts w:ascii="Times New Roman" w:hAnsi="Times New Roman" w:cs="Times New Roman"/>
          <w:sz w:val="24"/>
          <w:szCs w:val="24"/>
        </w:rPr>
        <w:t xml:space="preserve">, it </w:t>
      </w:r>
      <w:r w:rsidR="009C02E8" w:rsidRPr="009C02E8">
        <w:rPr>
          <w:rFonts w:ascii="Times New Roman" w:hAnsi="Times New Roman" w:cs="Times New Roman"/>
          <w:sz w:val="24"/>
          <w:szCs w:val="24"/>
        </w:rPr>
        <w:t xml:space="preserve">has been taken </w:t>
      </w:r>
      <w:r w:rsidR="009C02E8">
        <w:rPr>
          <w:rFonts w:ascii="Times New Roman" w:hAnsi="Times New Roman" w:cs="Times New Roman"/>
          <w:sz w:val="24"/>
          <w:szCs w:val="24"/>
        </w:rPr>
        <w:t xml:space="preserve">care </w:t>
      </w:r>
      <w:r w:rsidR="009C02E8" w:rsidRPr="009C02E8">
        <w:rPr>
          <w:rFonts w:ascii="Times New Roman" w:hAnsi="Times New Roman" w:cs="Times New Roman"/>
          <w:sz w:val="24"/>
          <w:szCs w:val="24"/>
        </w:rPr>
        <w:t xml:space="preserve">that the weight of the proposed seed </w:t>
      </w:r>
      <w:r w:rsidR="009C02E8">
        <w:rPr>
          <w:rFonts w:ascii="Times New Roman" w:hAnsi="Times New Roman" w:cs="Times New Roman"/>
          <w:sz w:val="24"/>
          <w:szCs w:val="24"/>
        </w:rPr>
        <w:t>lot</w:t>
      </w:r>
      <w:r w:rsidR="009C02E8" w:rsidRPr="009C02E8">
        <w:rPr>
          <w:rFonts w:ascii="Times New Roman" w:hAnsi="Times New Roman" w:cs="Times New Roman"/>
          <w:sz w:val="24"/>
          <w:szCs w:val="24"/>
        </w:rPr>
        <w:t xml:space="preserve"> does not exceed the maximum weight of the seed </w:t>
      </w:r>
      <w:r w:rsidR="009C02E8">
        <w:rPr>
          <w:rFonts w:ascii="Times New Roman" w:hAnsi="Times New Roman" w:cs="Times New Roman"/>
          <w:sz w:val="24"/>
          <w:szCs w:val="24"/>
        </w:rPr>
        <w:t>lot</w:t>
      </w:r>
      <w:r w:rsidR="009C02E8" w:rsidRPr="009C02E8">
        <w:rPr>
          <w:rFonts w:ascii="Times New Roman" w:hAnsi="Times New Roman" w:cs="Times New Roman"/>
          <w:sz w:val="24"/>
          <w:szCs w:val="24"/>
        </w:rPr>
        <w:t>.</w:t>
      </w:r>
      <w:r w:rsidR="005323AC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E1052A" w:rsidRPr="00C52129">
        <w:rPr>
          <w:rFonts w:ascii="Times New Roman" w:hAnsi="Times New Roman" w:cs="Times New Roman"/>
          <w:sz w:val="24"/>
          <w:szCs w:val="24"/>
        </w:rPr>
        <w:t xml:space="preserve"> </w:t>
      </w:r>
      <w:r w:rsidR="00856E97" w:rsidRPr="00C52129">
        <w:rPr>
          <w:rFonts w:ascii="Times New Roman" w:hAnsi="Times New Roman" w:cs="Times New Roman"/>
          <w:sz w:val="24"/>
          <w:szCs w:val="24"/>
        </w:rPr>
        <w:t>Meanwhile, I accept the responsibility of any consequences resulting from the inconsistency of the seed documents with the statements set forth in the table below.</w:t>
      </w:r>
      <w:r w:rsidR="00E70B0C" w:rsidRPr="00C5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DD" w:rsidRPr="00DD47DD" w:rsidRDefault="00DD47DD" w:rsidP="009D5AF0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33A67" w:rsidRDefault="00213BD0" w:rsidP="009D5AF0">
      <w:pPr>
        <w:spacing w:line="360" w:lineRule="auto"/>
        <w:jc w:val="both"/>
        <w:rPr>
          <w:rFonts w:ascii="Arial" w:hAnsi="Arial" w:cs="B Nazanin"/>
          <w:b/>
          <w:bCs/>
        </w:rPr>
      </w:pPr>
      <w:r w:rsidRPr="00DD47DD">
        <w:rPr>
          <w:rFonts w:ascii="Times New Roman" w:hAnsi="Times New Roman" w:cs="Times New Roman"/>
          <w:b/>
          <w:bCs/>
        </w:rPr>
        <w:t>Fungicide / Insecticide(s) description</w:t>
      </w:r>
      <w:r w:rsidRPr="00DD47DD">
        <w:rPr>
          <w:rFonts w:ascii="Times New Roman" w:hAnsi="Times New Roman" w:cs="Times New Roman"/>
          <w:color w:val="00B0F0"/>
        </w:rPr>
        <w:t>:</w:t>
      </w:r>
      <w:r w:rsidR="00DD47DD">
        <w:rPr>
          <w:rFonts w:ascii="Times New Roman" w:hAnsi="Times New Roman" w:cs="Times New Roman"/>
          <w:color w:val="00B0F0"/>
        </w:rPr>
        <w:t xml:space="preserve"> </w:t>
      </w:r>
      <w:r w:rsidR="00DD47DD" w:rsidRPr="00DD47DD">
        <w:rPr>
          <w:rFonts w:ascii="Times New Roman" w:hAnsi="Times New Roman" w:cs="Times New Roman"/>
          <w:color w:val="00B0F0"/>
        </w:rPr>
        <w:t>…………………………………………………………………………..</w:t>
      </w:r>
      <w:r w:rsidR="00691D0B" w:rsidRPr="00DD47DD">
        <w:rPr>
          <w:rFonts w:ascii="Times New Roman" w:hAnsi="Times New Roman" w:cs="Times New Roman"/>
          <w:color w:val="00B0F0"/>
        </w:rPr>
        <w:t xml:space="preserve"> </w:t>
      </w:r>
      <w:r w:rsidR="005B593B" w:rsidRPr="00DD47DD">
        <w:rPr>
          <w:rFonts w:ascii="Times New Roman" w:hAnsi="Times New Roman" w:cs="Times New Roman"/>
          <w:color w:val="00B0F0"/>
        </w:rPr>
        <w:t xml:space="preserve"> </w:t>
      </w:r>
    </w:p>
    <w:p w:rsidR="00630423" w:rsidRPr="00D67FC9" w:rsidRDefault="00630423" w:rsidP="009A036D">
      <w:pPr>
        <w:bidi/>
        <w:spacing w:line="360" w:lineRule="auto"/>
        <w:jc w:val="lowKashida"/>
        <w:rPr>
          <w:rFonts w:ascii="Arial" w:hAnsi="Arial" w:cs="B Nazanin"/>
          <w:sz w:val="2"/>
          <w:szCs w:val="2"/>
          <w:rtl/>
        </w:rPr>
      </w:pPr>
    </w:p>
    <w:tbl>
      <w:tblPr>
        <w:tblStyle w:val="TableGrid0"/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43"/>
        <w:gridCol w:w="2426"/>
        <w:gridCol w:w="426"/>
        <w:gridCol w:w="425"/>
        <w:gridCol w:w="426"/>
        <w:gridCol w:w="425"/>
        <w:gridCol w:w="424"/>
        <w:gridCol w:w="425"/>
        <w:gridCol w:w="709"/>
        <w:gridCol w:w="834"/>
        <w:gridCol w:w="567"/>
        <w:gridCol w:w="992"/>
      </w:tblGrid>
      <w:tr w:rsidR="005323AC" w:rsidRPr="00CF7DD5" w:rsidTr="00B55F4A">
        <w:trPr>
          <w:trHeight w:val="389"/>
          <w:jc w:val="center"/>
        </w:trPr>
        <w:tc>
          <w:tcPr>
            <w:tcW w:w="279" w:type="dxa"/>
            <w:vMerge w:val="restart"/>
            <w:textDirection w:val="btLr"/>
            <w:vAlign w:val="center"/>
          </w:tcPr>
          <w:p w:rsidR="005323AC" w:rsidRPr="00856E97" w:rsidRDefault="00213BD0" w:rsidP="003E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Lot</w:t>
            </w:r>
          </w:p>
        </w:tc>
        <w:tc>
          <w:tcPr>
            <w:tcW w:w="1843" w:type="dxa"/>
            <w:vMerge w:val="restart"/>
            <w:vAlign w:val="center"/>
          </w:tcPr>
          <w:p w:rsidR="005323AC" w:rsidRDefault="005323AC" w:rsidP="003E6B2A">
            <w:pPr>
              <w:jc w:val="center"/>
              <w:rPr>
                <w:rFonts w:ascii="Times New Roman" w:hAnsi="Times New Roman" w:cs="Times New Roman"/>
              </w:rPr>
            </w:pPr>
          </w:p>
          <w:p w:rsidR="005323AC" w:rsidRPr="003E6B2A" w:rsidRDefault="005323AC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Seed</w:t>
            </w:r>
          </w:p>
          <w:p w:rsidR="005323AC" w:rsidRPr="003E6B2A" w:rsidRDefault="005323AC" w:rsidP="003E6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5323AC" w:rsidRPr="003E6B2A" w:rsidRDefault="005323AC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851" w:type="dxa"/>
            <w:gridSpan w:val="2"/>
            <w:vAlign w:val="center"/>
          </w:tcPr>
          <w:p w:rsidR="005323AC" w:rsidRPr="003E6B2A" w:rsidRDefault="005323AC" w:rsidP="003E6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B2A">
              <w:rPr>
                <w:rFonts w:ascii="Times New Roman" w:hAnsi="Times New Roman" w:cs="Times New Roman"/>
                <w:sz w:val="20"/>
                <w:szCs w:val="20"/>
              </w:rPr>
              <w:t>Seed type</w:t>
            </w:r>
          </w:p>
        </w:tc>
        <w:tc>
          <w:tcPr>
            <w:tcW w:w="1700" w:type="dxa"/>
            <w:gridSpan w:val="4"/>
          </w:tcPr>
          <w:p w:rsidR="005323AC" w:rsidRPr="003E6B2A" w:rsidRDefault="005323AC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Seed class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23AC" w:rsidRPr="00F71133" w:rsidRDefault="005323AC" w:rsidP="00F711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1133">
              <w:rPr>
                <w:rFonts w:ascii="Times New Roman" w:hAnsi="Times New Roman" w:cs="Times New Roman"/>
              </w:rPr>
              <w:t>Production Year</w:t>
            </w: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5323AC" w:rsidRPr="00CF7DD5" w:rsidRDefault="005323AC" w:rsidP="009A036D">
            <w:pPr>
              <w:ind w:left="113" w:right="113"/>
              <w:jc w:val="center"/>
              <w:rPr>
                <w:rFonts w:cs="B Nazanin"/>
              </w:rPr>
            </w:pPr>
            <w:r w:rsidRPr="009A036D">
              <w:rPr>
                <w:rFonts w:ascii="Times New Roman" w:hAnsi="Times New Roman" w:cs="Times New Roman"/>
              </w:rPr>
              <w:t>Number of container(s)</w:t>
            </w:r>
          </w:p>
        </w:tc>
        <w:tc>
          <w:tcPr>
            <w:tcW w:w="567" w:type="dxa"/>
            <w:vMerge w:val="restart"/>
            <w:textDirection w:val="btLr"/>
          </w:tcPr>
          <w:p w:rsidR="005323AC" w:rsidRDefault="005323AC" w:rsidP="009A03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36D">
              <w:rPr>
                <w:rFonts w:ascii="Times New Roman" w:hAnsi="Times New Roman" w:cs="Times New Roman"/>
              </w:rPr>
              <w:t>Container</w:t>
            </w:r>
          </w:p>
          <w:p w:rsidR="005323AC" w:rsidRPr="009A036D" w:rsidRDefault="005323AC" w:rsidP="009A03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36D">
              <w:rPr>
                <w:rFonts w:ascii="Times New Roman" w:hAnsi="Times New Roman" w:cs="Times New Roman"/>
              </w:rPr>
              <w:t xml:space="preserve"> </w:t>
            </w:r>
            <w:r w:rsidR="00B55F4A" w:rsidRPr="009A036D">
              <w:rPr>
                <w:rFonts w:ascii="Times New Roman" w:hAnsi="Times New Roman" w:cs="Times New Roman"/>
              </w:rPr>
              <w:t>W</w:t>
            </w:r>
            <w:r w:rsidRPr="009A036D">
              <w:rPr>
                <w:rFonts w:ascii="Times New Roman" w:hAnsi="Times New Roman" w:cs="Times New Roman"/>
              </w:rPr>
              <w:t>eight</w:t>
            </w:r>
            <w:r w:rsidR="00B55F4A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323AC" w:rsidRPr="00CF7DD5" w:rsidRDefault="005323AC" w:rsidP="009A036D">
            <w:pPr>
              <w:ind w:left="113" w:right="113"/>
              <w:jc w:val="center"/>
              <w:rPr>
                <w:rFonts w:cs="B Nazanin"/>
              </w:rPr>
            </w:pPr>
            <w:r w:rsidRPr="009A036D">
              <w:rPr>
                <w:rFonts w:ascii="Times New Roman" w:hAnsi="Times New Roman" w:cs="Times New Roman"/>
              </w:rPr>
              <w:t>Total seed lot weight</w:t>
            </w:r>
            <w:r w:rsidR="00B55F4A">
              <w:rPr>
                <w:rFonts w:cs="B Nazanin"/>
              </w:rPr>
              <w:t xml:space="preserve"> (Kg)</w:t>
            </w:r>
          </w:p>
        </w:tc>
      </w:tr>
      <w:tr w:rsidR="00213BD0" w:rsidRPr="00CF7DD5" w:rsidTr="00B55F4A">
        <w:trPr>
          <w:cantSplit/>
          <w:trHeight w:val="1617"/>
          <w:jc w:val="center"/>
        </w:trPr>
        <w:tc>
          <w:tcPr>
            <w:tcW w:w="279" w:type="dxa"/>
            <w:vMerge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Merge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Merge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13BD0" w:rsidRPr="003E6B2A" w:rsidRDefault="00213BD0" w:rsidP="00F711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A">
              <w:rPr>
                <w:rFonts w:ascii="Times New Roman" w:hAnsi="Times New Roman" w:cs="Times New Roman"/>
                <w:sz w:val="20"/>
                <w:szCs w:val="20"/>
              </w:rPr>
              <w:t>Open-pollinated</w:t>
            </w:r>
          </w:p>
        </w:tc>
        <w:tc>
          <w:tcPr>
            <w:tcW w:w="425" w:type="dxa"/>
            <w:textDirection w:val="btLr"/>
            <w:vAlign w:val="center"/>
          </w:tcPr>
          <w:p w:rsidR="00213BD0" w:rsidRPr="003E6B2A" w:rsidRDefault="00213BD0" w:rsidP="00F711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</w:p>
        </w:tc>
        <w:tc>
          <w:tcPr>
            <w:tcW w:w="426" w:type="dxa"/>
            <w:textDirection w:val="btLr"/>
            <w:vAlign w:val="center"/>
          </w:tcPr>
          <w:p w:rsidR="00213BD0" w:rsidRPr="003E6B2A" w:rsidRDefault="00213BD0" w:rsidP="00F711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line</w:t>
            </w:r>
          </w:p>
        </w:tc>
        <w:tc>
          <w:tcPr>
            <w:tcW w:w="425" w:type="dxa"/>
            <w:textDirection w:val="btLr"/>
            <w:vAlign w:val="center"/>
          </w:tcPr>
          <w:p w:rsidR="00213BD0" w:rsidRPr="003F7F14" w:rsidRDefault="00213BD0" w:rsidP="00F71133">
            <w:pPr>
              <w:ind w:left="113" w:right="113"/>
              <w:jc w:val="center"/>
              <w:rPr>
                <w:rFonts w:cs="Sakkal Majalla"/>
              </w:rPr>
            </w:pPr>
            <w:r w:rsidRPr="003F7F14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>
              <w:rPr>
                <w:rFonts w:cs="Cambri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F7F14">
              <w:rPr>
                <w:rFonts w:ascii="Times New Roman" w:hAnsi="Times New Roman" w:cs="Times New Roman"/>
                <w:sz w:val="20"/>
                <w:szCs w:val="20"/>
              </w:rPr>
              <w:t>asic</w:t>
            </w:r>
          </w:p>
        </w:tc>
        <w:tc>
          <w:tcPr>
            <w:tcW w:w="424" w:type="dxa"/>
            <w:textDirection w:val="btLr"/>
            <w:vAlign w:val="center"/>
          </w:tcPr>
          <w:p w:rsidR="00213BD0" w:rsidRPr="003F7F14" w:rsidRDefault="00213BD0" w:rsidP="00F71133">
            <w:pPr>
              <w:ind w:left="113" w:right="113"/>
              <w:jc w:val="center"/>
              <w:rPr>
                <w:rFonts w:cs="Sakkal Majall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F7F14">
              <w:rPr>
                <w:rFonts w:ascii="Times New Roman" w:hAnsi="Times New Roman" w:cs="Times New Roman"/>
                <w:sz w:val="20"/>
                <w:szCs w:val="20"/>
              </w:rPr>
              <w:t>asic</w:t>
            </w:r>
          </w:p>
        </w:tc>
        <w:tc>
          <w:tcPr>
            <w:tcW w:w="425" w:type="dxa"/>
            <w:textDirection w:val="btLr"/>
            <w:vAlign w:val="center"/>
          </w:tcPr>
          <w:p w:rsidR="00213BD0" w:rsidRPr="00CF7DD5" w:rsidRDefault="00213BD0" w:rsidP="00213BD0">
            <w:pPr>
              <w:ind w:left="113" w:right="113"/>
              <w:jc w:val="center"/>
              <w:rPr>
                <w:rFonts w:cs="B Nazanin"/>
              </w:rPr>
            </w:pPr>
            <w:r w:rsidRPr="003E6B2A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</w:p>
          <w:p w:rsidR="00213BD0" w:rsidRPr="00CF7DD5" w:rsidRDefault="00213BD0" w:rsidP="00213BD0">
            <w:pPr>
              <w:ind w:left="113" w:right="113"/>
              <w:rPr>
                <w:rFonts w:cs="B Nazanin"/>
              </w:rPr>
            </w:pPr>
          </w:p>
        </w:tc>
        <w:tc>
          <w:tcPr>
            <w:tcW w:w="709" w:type="dxa"/>
            <w:vMerge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834" w:type="dxa"/>
            <w:vMerge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extDirection w:val="tbRl"/>
          </w:tcPr>
          <w:p w:rsidR="00213BD0" w:rsidRPr="00CF7DD5" w:rsidRDefault="00213BD0" w:rsidP="00F71133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extDirection w:val="tbRl"/>
            <w:vAlign w:val="center"/>
          </w:tcPr>
          <w:p w:rsidR="00213BD0" w:rsidRPr="00CF7DD5" w:rsidRDefault="00213BD0" w:rsidP="00F71133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  <w:rtl/>
              </w:rPr>
            </w:pPr>
          </w:p>
        </w:tc>
      </w:tr>
      <w:tr w:rsidR="00213BD0" w:rsidRPr="00CF7DD5" w:rsidTr="00B55F4A">
        <w:trPr>
          <w:trHeight w:val="364"/>
          <w:jc w:val="center"/>
        </w:trPr>
        <w:tc>
          <w:tcPr>
            <w:tcW w:w="279" w:type="dxa"/>
            <w:vAlign w:val="center"/>
          </w:tcPr>
          <w:p w:rsidR="00213BD0" w:rsidRPr="00856E97" w:rsidRDefault="00213BD0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4" w:type="dxa"/>
            <w:vAlign w:val="center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</w:tcPr>
          <w:p w:rsidR="00213BD0" w:rsidRPr="00CF7DD5" w:rsidRDefault="00213BD0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13BD0" w:rsidRPr="00444D71" w:rsidRDefault="00213BD0" w:rsidP="00F71133">
            <w:pPr>
              <w:rPr>
                <w:rFonts w:cs="B Nazanin"/>
              </w:rPr>
            </w:pPr>
          </w:p>
        </w:tc>
        <w:tc>
          <w:tcPr>
            <w:tcW w:w="834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213BD0" w:rsidRPr="00CF7DD5" w:rsidRDefault="00213BD0" w:rsidP="00F71133">
            <w:pPr>
              <w:rPr>
                <w:rFonts w:cs="B Nazanin"/>
              </w:rPr>
            </w:pPr>
          </w:p>
        </w:tc>
      </w:tr>
      <w:tr w:rsidR="00DD47DD" w:rsidRPr="00CF7DD5" w:rsidTr="00B55F4A">
        <w:trPr>
          <w:trHeight w:val="364"/>
          <w:jc w:val="center"/>
        </w:trPr>
        <w:tc>
          <w:tcPr>
            <w:tcW w:w="10201" w:type="dxa"/>
            <w:gridSpan w:val="13"/>
            <w:vAlign w:val="center"/>
          </w:tcPr>
          <w:p w:rsidR="00843F07" w:rsidRDefault="00843F07" w:rsidP="00843F07">
            <w:pPr>
              <w:pStyle w:val="HTMLPreformatted"/>
              <w:shd w:val="clear" w:color="auto" w:fill="F8F9F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07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D47DD" w:rsidRDefault="00843F07" w:rsidP="00843F07">
            <w:pPr>
              <w:pStyle w:val="HTMLPreformatted"/>
              <w:shd w:val="clear" w:color="auto" w:fill="F8F9F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City:                                                        Province:</w:t>
            </w:r>
          </w:p>
          <w:p w:rsidR="00DD47DD" w:rsidRPr="00CF7DD5" w:rsidRDefault="00843F07" w:rsidP="00843F07">
            <w:pPr>
              <w:pStyle w:val="HTMLPreformatted"/>
              <w:shd w:val="clear" w:color="auto" w:fill="F8F9FA"/>
              <w:spacing w:line="360" w:lineRule="auto"/>
              <w:jc w:val="both"/>
              <w:rPr>
                <w:rFonts w:cs="B Nazan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07">
              <w:rPr>
                <w:rFonts w:ascii="Times New Roman" w:hAnsi="Times New Roman" w:cs="Times New Roman"/>
                <w:sz w:val="24"/>
                <w:szCs w:val="24"/>
              </w:rPr>
              <w:t>Phone No:</w:t>
            </w:r>
          </w:p>
        </w:tc>
      </w:tr>
    </w:tbl>
    <w:p w:rsidR="004A477F" w:rsidRPr="00843F07" w:rsidRDefault="004A477F" w:rsidP="004A477F">
      <w:pPr>
        <w:tabs>
          <w:tab w:val="left" w:pos="6326"/>
        </w:tabs>
        <w:bidi/>
        <w:jc w:val="right"/>
        <w:rPr>
          <w:rFonts w:cs="B Nazanin"/>
          <w:b/>
          <w:bCs/>
          <w:sz w:val="12"/>
          <w:szCs w:val="12"/>
          <w:rtl/>
        </w:rPr>
      </w:pPr>
    </w:p>
    <w:p w:rsidR="00A42866" w:rsidRPr="004A477F" w:rsidRDefault="004A477F" w:rsidP="00DD47DD">
      <w:pPr>
        <w:tabs>
          <w:tab w:val="left" w:pos="6326"/>
        </w:tabs>
        <w:bidi/>
        <w:ind w:right="142"/>
        <w:jc w:val="right"/>
        <w:rPr>
          <w:rFonts w:ascii="Times New Roman" w:hAnsi="Times New Roman" w:cs="Times New Roman"/>
          <w:b/>
          <w:bCs/>
          <w:rtl/>
        </w:rPr>
      </w:pPr>
      <w:r w:rsidRPr="004A477F">
        <w:rPr>
          <w:rFonts w:ascii="Times New Roman" w:hAnsi="Times New Roman" w:cs="Times New Roman"/>
          <w:b/>
          <w:bCs/>
        </w:rPr>
        <w:t>Yours sincerely</w:t>
      </w:r>
      <w:r>
        <w:rPr>
          <w:rFonts w:ascii="Times New Roman" w:hAnsi="Times New Roman" w:cs="Times New Roman"/>
          <w:b/>
          <w:bCs/>
        </w:rPr>
        <w:t>:</w:t>
      </w:r>
    </w:p>
    <w:p w:rsidR="00A42866" w:rsidRPr="00A42866" w:rsidRDefault="009A036D" w:rsidP="00DD47DD">
      <w:pPr>
        <w:tabs>
          <w:tab w:val="left" w:pos="5646"/>
        </w:tabs>
        <w:ind w:left="5670"/>
        <w:rPr>
          <w:rFonts w:ascii="Times New Roman" w:hAnsi="Times New Roman" w:cs="Times New Roman"/>
          <w:b/>
          <w:bCs/>
          <w:rtl/>
        </w:rPr>
      </w:pPr>
      <w:r w:rsidRPr="00A42866">
        <w:rPr>
          <w:rFonts w:ascii="Times New Roman" w:hAnsi="Times New Roman" w:cs="Times New Roman"/>
          <w:b/>
          <w:bCs/>
        </w:rPr>
        <w:t xml:space="preserve">Name and signature of </w:t>
      </w:r>
      <w:r w:rsidR="00A42866" w:rsidRPr="00A42866">
        <w:rPr>
          <w:rFonts w:ascii="Times New Roman" w:hAnsi="Times New Roman" w:cs="Times New Roman"/>
          <w:b/>
          <w:bCs/>
        </w:rPr>
        <w:t>administrator of the</w:t>
      </w:r>
    </w:p>
    <w:p w:rsidR="00D67FC9" w:rsidRPr="00A42866" w:rsidRDefault="00A42866" w:rsidP="00DD47DD">
      <w:pPr>
        <w:tabs>
          <w:tab w:val="left" w:pos="6326"/>
        </w:tabs>
        <w:ind w:left="5812"/>
        <w:rPr>
          <w:rFonts w:ascii="Times New Roman" w:hAnsi="Times New Roman" w:cs="Times New Roman"/>
          <w:b/>
          <w:bCs/>
        </w:rPr>
      </w:pPr>
      <w:r w:rsidRPr="00A42866">
        <w:rPr>
          <w:rFonts w:ascii="Times New Roman" w:hAnsi="Times New Roman" w:cs="Times New Roman"/>
          <w:b/>
          <w:bCs/>
        </w:rPr>
        <w:t>Corporation/ institute/ research center</w:t>
      </w:r>
    </w:p>
    <w:sectPr w:rsidR="00D67FC9" w:rsidRPr="00A42866" w:rsidSect="00444D71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5D" w:rsidRDefault="00683C5D" w:rsidP="00484D50">
      <w:pPr>
        <w:spacing w:after="0" w:line="240" w:lineRule="auto"/>
      </w:pPr>
      <w:r>
        <w:separator/>
      </w:r>
    </w:p>
  </w:endnote>
  <w:endnote w:type="continuationSeparator" w:id="0">
    <w:p w:rsidR="00683C5D" w:rsidRDefault="00683C5D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5D" w:rsidRDefault="00683C5D" w:rsidP="00484D50">
      <w:pPr>
        <w:spacing w:after="0" w:line="240" w:lineRule="auto"/>
      </w:pPr>
      <w:r>
        <w:separator/>
      </w:r>
    </w:p>
  </w:footnote>
  <w:footnote w:type="continuationSeparator" w:id="0">
    <w:p w:rsidR="00683C5D" w:rsidRDefault="00683C5D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pPr w:leftFromText="180" w:rightFromText="180" w:vertAnchor="page" w:horzAnchor="margin" w:tblpXSpec="center" w:tblpY="871"/>
      <w:tblW w:w="0" w:type="auto"/>
      <w:tblLook w:val="04A0" w:firstRow="1" w:lastRow="0" w:firstColumn="1" w:lastColumn="0" w:noHBand="0" w:noVBand="1"/>
    </w:tblPr>
    <w:tblGrid>
      <w:gridCol w:w="3114"/>
      <w:gridCol w:w="3826"/>
      <w:gridCol w:w="2076"/>
    </w:tblGrid>
    <w:tr w:rsidR="00843F07" w:rsidTr="00FB1309">
      <w:tc>
        <w:tcPr>
          <w:tcW w:w="3114" w:type="dxa"/>
        </w:tcPr>
        <w:p w:rsidR="00843F07" w:rsidRPr="00320D5C" w:rsidRDefault="00843F07" w:rsidP="00AE3147">
          <w:pPr>
            <w:tabs>
              <w:tab w:val="center" w:pos="4895"/>
              <w:tab w:val="center" w:pos="8282"/>
            </w:tabs>
            <w:rPr>
              <w:rFonts w:ascii="Times New Roman" w:eastAsia="Lotus" w:hAnsi="Times New Roman" w:cs="Times New Roman"/>
            </w:rPr>
          </w:pPr>
          <w:r w:rsidRPr="00320D5C">
            <w:rPr>
              <w:rFonts w:ascii="Times New Roman" w:eastAsia="Lotus" w:hAnsi="Times New Roman" w:cs="Times New Roman"/>
            </w:rPr>
            <w:t>Document code:  STL-QM-F</w:t>
          </w:r>
          <w:r w:rsidR="00AE3147">
            <w:rPr>
              <w:rFonts w:ascii="Times New Roman" w:eastAsia="Lotus" w:hAnsi="Times New Roman" w:cs="Times New Roman"/>
            </w:rPr>
            <w:t>72</w:t>
          </w:r>
        </w:p>
        <w:p w:rsidR="00843F07" w:rsidRDefault="00843F07" w:rsidP="00843F07">
          <w:pPr>
            <w:tabs>
              <w:tab w:val="center" w:pos="4895"/>
              <w:tab w:val="center" w:pos="8282"/>
            </w:tabs>
            <w:rPr>
              <w:rFonts w:ascii="Times New Roman" w:eastAsia="Lotus" w:hAnsi="Times New Roman" w:cs="Times New Roman"/>
            </w:rPr>
          </w:pPr>
          <w:r w:rsidRPr="00320D5C">
            <w:rPr>
              <w:rFonts w:ascii="Times New Roman" w:eastAsia="Lotus" w:hAnsi="Times New Roman" w:cs="Times New Roman"/>
            </w:rPr>
            <w:t>Edit: 0</w:t>
          </w:r>
          <w:r>
            <w:rPr>
              <w:rFonts w:ascii="Times New Roman" w:eastAsia="Lotus" w:hAnsi="Times New Roman" w:cs="Times New Roman"/>
            </w:rPr>
            <w:t>1</w:t>
          </w:r>
        </w:p>
        <w:p w:rsidR="00843F07" w:rsidRPr="00501215" w:rsidRDefault="00843F07" w:rsidP="00843F07">
          <w:pPr>
            <w:tabs>
              <w:tab w:val="center" w:pos="4895"/>
              <w:tab w:val="center" w:pos="8282"/>
            </w:tabs>
            <w:rPr>
              <w:rFonts w:ascii="Times New Roman" w:eastAsia="Lotus" w:hAnsi="Times New Roman" w:cs="Times New Roman"/>
            </w:rPr>
          </w:pPr>
          <w:r w:rsidRPr="00FB37BB">
            <w:rPr>
              <w:rFonts w:ascii="Times New Roman" w:eastAsia="Lotus" w:hAnsi="Times New Roman" w:cs="Times New Roman"/>
            </w:rPr>
            <w:t>Page 1 of 1</w:t>
          </w:r>
        </w:p>
      </w:tc>
      <w:tc>
        <w:tcPr>
          <w:tcW w:w="3826" w:type="dxa"/>
        </w:tcPr>
        <w:p w:rsidR="00843F07" w:rsidRPr="00B55F4A" w:rsidRDefault="00843F07" w:rsidP="00843F07">
          <w:pPr>
            <w:tabs>
              <w:tab w:val="center" w:pos="4895"/>
              <w:tab w:val="center" w:pos="8282"/>
            </w:tabs>
            <w:bidi/>
            <w:jc w:val="center"/>
            <w:rPr>
              <w:rFonts w:asciiTheme="majorBidi" w:hAnsiTheme="majorBidi" w:cstheme="majorBidi"/>
              <w:b/>
              <w:bCs/>
            </w:rPr>
          </w:pPr>
          <w:r w:rsidRPr="00B55F4A">
            <w:rPr>
              <w:rFonts w:asciiTheme="majorBidi" w:hAnsiTheme="majorBidi" w:cstheme="majorBidi"/>
              <w:b/>
              <w:bCs/>
            </w:rPr>
            <w:t>Seed lot number request form for issuing ISTA orange certification</w:t>
          </w:r>
        </w:p>
      </w:tc>
      <w:tc>
        <w:tcPr>
          <w:tcW w:w="2076" w:type="dxa"/>
        </w:tcPr>
        <w:p w:rsidR="00843F07" w:rsidRPr="00BF4B1A" w:rsidRDefault="00843F07" w:rsidP="00843F07">
          <w:pPr>
            <w:tabs>
              <w:tab w:val="center" w:pos="4895"/>
              <w:tab w:val="center" w:pos="8282"/>
            </w:tabs>
            <w:bidi/>
            <w:jc w:val="center"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inline distT="0" distB="0" distL="0" distR="0" wp14:anchorId="225D7525" wp14:editId="7663C456">
                <wp:extent cx="855271" cy="46545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946" cy="47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44D71" w:rsidRPr="00843F07" w:rsidRDefault="00444D71" w:rsidP="00843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70948"/>
    <w:rsid w:val="000B3C38"/>
    <w:rsid w:val="000D56DB"/>
    <w:rsid w:val="000F00EF"/>
    <w:rsid w:val="000F66E8"/>
    <w:rsid w:val="00104FB7"/>
    <w:rsid w:val="00107173"/>
    <w:rsid w:val="0011589D"/>
    <w:rsid w:val="001170F9"/>
    <w:rsid w:val="00136AC9"/>
    <w:rsid w:val="001709BA"/>
    <w:rsid w:val="001C7EC3"/>
    <w:rsid w:val="001E1CA2"/>
    <w:rsid w:val="001F59DE"/>
    <w:rsid w:val="00213BD0"/>
    <w:rsid w:val="00215EDB"/>
    <w:rsid w:val="002200D6"/>
    <w:rsid w:val="002658E7"/>
    <w:rsid w:val="00281513"/>
    <w:rsid w:val="0029427E"/>
    <w:rsid w:val="002C28CD"/>
    <w:rsid w:val="002C7267"/>
    <w:rsid w:val="00304277"/>
    <w:rsid w:val="00320D5C"/>
    <w:rsid w:val="00367874"/>
    <w:rsid w:val="00367884"/>
    <w:rsid w:val="00384441"/>
    <w:rsid w:val="00391FC9"/>
    <w:rsid w:val="003A0989"/>
    <w:rsid w:val="003E6146"/>
    <w:rsid w:val="003E6B2A"/>
    <w:rsid w:val="003F7F14"/>
    <w:rsid w:val="00412F92"/>
    <w:rsid w:val="00421A4C"/>
    <w:rsid w:val="00425E95"/>
    <w:rsid w:val="00444D71"/>
    <w:rsid w:val="00484D50"/>
    <w:rsid w:val="004A477F"/>
    <w:rsid w:val="004F0FEB"/>
    <w:rsid w:val="004F7B58"/>
    <w:rsid w:val="00501215"/>
    <w:rsid w:val="00514829"/>
    <w:rsid w:val="00527602"/>
    <w:rsid w:val="005323AC"/>
    <w:rsid w:val="005542EB"/>
    <w:rsid w:val="00585925"/>
    <w:rsid w:val="005A7343"/>
    <w:rsid w:val="005B593B"/>
    <w:rsid w:val="005F46A9"/>
    <w:rsid w:val="00624164"/>
    <w:rsid w:val="00630423"/>
    <w:rsid w:val="006330C0"/>
    <w:rsid w:val="00646B2A"/>
    <w:rsid w:val="006637EA"/>
    <w:rsid w:val="00683C5D"/>
    <w:rsid w:val="00691D0B"/>
    <w:rsid w:val="0069543D"/>
    <w:rsid w:val="006B2543"/>
    <w:rsid w:val="006B50AC"/>
    <w:rsid w:val="006D3D9D"/>
    <w:rsid w:val="006E4B86"/>
    <w:rsid w:val="006F2065"/>
    <w:rsid w:val="0070648B"/>
    <w:rsid w:val="007144C5"/>
    <w:rsid w:val="00730D0C"/>
    <w:rsid w:val="0074270D"/>
    <w:rsid w:val="00763635"/>
    <w:rsid w:val="007C12CD"/>
    <w:rsid w:val="00843F07"/>
    <w:rsid w:val="00856E97"/>
    <w:rsid w:val="0087428C"/>
    <w:rsid w:val="009432A4"/>
    <w:rsid w:val="00955BC5"/>
    <w:rsid w:val="00975B0D"/>
    <w:rsid w:val="009A036D"/>
    <w:rsid w:val="009C02E8"/>
    <w:rsid w:val="009D5AF0"/>
    <w:rsid w:val="00A25659"/>
    <w:rsid w:val="00A320B0"/>
    <w:rsid w:val="00A42866"/>
    <w:rsid w:val="00A77EFE"/>
    <w:rsid w:val="00A80D4B"/>
    <w:rsid w:val="00AA2EA3"/>
    <w:rsid w:val="00AD2A56"/>
    <w:rsid w:val="00AE3147"/>
    <w:rsid w:val="00B162C6"/>
    <w:rsid w:val="00B2725E"/>
    <w:rsid w:val="00B37125"/>
    <w:rsid w:val="00B44D2D"/>
    <w:rsid w:val="00B55F4A"/>
    <w:rsid w:val="00B65201"/>
    <w:rsid w:val="00B80F43"/>
    <w:rsid w:val="00BE5BE6"/>
    <w:rsid w:val="00BF2945"/>
    <w:rsid w:val="00BF4B1A"/>
    <w:rsid w:val="00C31A46"/>
    <w:rsid w:val="00C33A67"/>
    <w:rsid w:val="00C52129"/>
    <w:rsid w:val="00C86C87"/>
    <w:rsid w:val="00C907DA"/>
    <w:rsid w:val="00CF7DD5"/>
    <w:rsid w:val="00D2176B"/>
    <w:rsid w:val="00D22FA0"/>
    <w:rsid w:val="00D428A8"/>
    <w:rsid w:val="00D539E1"/>
    <w:rsid w:val="00D67FC9"/>
    <w:rsid w:val="00D900F4"/>
    <w:rsid w:val="00DC2E69"/>
    <w:rsid w:val="00DC75D8"/>
    <w:rsid w:val="00DD1773"/>
    <w:rsid w:val="00DD47DD"/>
    <w:rsid w:val="00E01E1E"/>
    <w:rsid w:val="00E1052A"/>
    <w:rsid w:val="00E70B0C"/>
    <w:rsid w:val="00E72FB5"/>
    <w:rsid w:val="00EA507B"/>
    <w:rsid w:val="00EC146B"/>
    <w:rsid w:val="00EF4AAE"/>
    <w:rsid w:val="00F0105B"/>
    <w:rsid w:val="00F2053C"/>
    <w:rsid w:val="00F31020"/>
    <w:rsid w:val="00F51089"/>
    <w:rsid w:val="00F54202"/>
    <w:rsid w:val="00F71133"/>
    <w:rsid w:val="00FB37BB"/>
    <w:rsid w:val="00FB47A4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2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A30F-D969-46E6-9FB7-1C7C61B7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8</cp:revision>
  <cp:lastPrinted>2021-04-24T03:58:00Z</cp:lastPrinted>
  <dcterms:created xsi:type="dcterms:W3CDTF">2021-04-12T05:07:00Z</dcterms:created>
  <dcterms:modified xsi:type="dcterms:W3CDTF">2021-06-16T05:48:00Z</dcterms:modified>
</cp:coreProperties>
</file>